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8D" w:rsidRPr="0077288D" w:rsidRDefault="0077288D" w:rsidP="0077288D">
      <w:pPr>
        <w:autoSpaceDE w:val="0"/>
        <w:autoSpaceDN w:val="0"/>
        <w:adjustRightInd w:val="0"/>
        <w:spacing w:line="240" w:lineRule="auto"/>
        <w:jc w:val="both"/>
        <w:rPr>
          <w:rFonts w:ascii="Times New Roman" w:hAnsi="Times New Roman"/>
          <w:b/>
          <w:sz w:val="28"/>
          <w:szCs w:val="28"/>
        </w:rPr>
      </w:pPr>
      <w:bookmarkStart w:id="0" w:name="_GoBack"/>
      <w:r w:rsidRPr="0077288D">
        <w:rPr>
          <w:rFonts w:ascii="Times New Roman" w:hAnsi="Times New Roman"/>
          <w:b/>
          <w:sz w:val="28"/>
          <w:szCs w:val="28"/>
        </w:rPr>
        <w:t>Bioestadística</w:t>
      </w:r>
    </w:p>
    <w:bookmarkEnd w:id="0"/>
    <w:p w:rsidR="0077288D" w:rsidRPr="00070F70" w:rsidRDefault="0077288D" w:rsidP="0077288D">
      <w:pPr>
        <w:autoSpaceDE w:val="0"/>
        <w:autoSpaceDN w:val="0"/>
        <w:adjustRightInd w:val="0"/>
        <w:spacing w:line="240" w:lineRule="auto"/>
        <w:jc w:val="both"/>
        <w:rPr>
          <w:rFonts w:ascii="Times New Roman" w:hAnsi="Times New Roman"/>
          <w:i/>
          <w:sz w:val="24"/>
          <w:szCs w:val="24"/>
        </w:rPr>
      </w:pPr>
      <w:r w:rsidRPr="00070F70">
        <w:rPr>
          <w:rFonts w:ascii="Times New Roman" w:hAnsi="Times New Roman"/>
          <w:i/>
          <w:sz w:val="24"/>
          <w:szCs w:val="24"/>
        </w:rPr>
        <w:t>Objetivos</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Conocer el lenguaje, la lógica y las condiciones de aplicación de la estadística en investigaciones en salud humana.</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 xml:space="preserve">Comprender sus alcances y limitaciones como componente de un proceso de investigación.  </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Entender el significado de las pruebas estadísticas y los factores asociados a ellas.</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Describir las principales fases del análisis estadístico y los criterios para la selección de las diferentes pruebas.</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Adquirir competencias para crear una base de datos.</w:t>
      </w:r>
    </w:p>
    <w:p w:rsidR="0077288D" w:rsidRPr="00070F70" w:rsidRDefault="0077288D" w:rsidP="0077288D">
      <w:pPr>
        <w:pStyle w:val="Prrafodelista"/>
        <w:numPr>
          <w:ilvl w:val="0"/>
          <w:numId w:val="2"/>
        </w:numPr>
        <w:spacing w:after="0" w:line="240" w:lineRule="auto"/>
        <w:jc w:val="both"/>
        <w:rPr>
          <w:rFonts w:ascii="Times New Roman" w:hAnsi="Times New Roman"/>
          <w:sz w:val="24"/>
          <w:szCs w:val="24"/>
        </w:rPr>
      </w:pPr>
      <w:r w:rsidRPr="00070F70">
        <w:rPr>
          <w:rFonts w:ascii="Times New Roman" w:hAnsi="Times New Roman"/>
          <w:sz w:val="24"/>
          <w:szCs w:val="24"/>
        </w:rPr>
        <w:t>Adquirir habilidades para la aplicación de software básico en el tratamiento de bases de datos.</w:t>
      </w:r>
    </w:p>
    <w:p w:rsidR="0077288D" w:rsidRPr="00070F70" w:rsidRDefault="0077288D" w:rsidP="0077288D">
      <w:pPr>
        <w:autoSpaceDE w:val="0"/>
        <w:autoSpaceDN w:val="0"/>
        <w:adjustRightInd w:val="0"/>
        <w:spacing w:line="240" w:lineRule="auto"/>
        <w:jc w:val="both"/>
        <w:rPr>
          <w:rFonts w:ascii="Times New Roman" w:hAnsi="Times New Roman"/>
          <w:b/>
          <w:sz w:val="24"/>
          <w:szCs w:val="24"/>
        </w:rPr>
      </w:pPr>
    </w:p>
    <w:p w:rsidR="0077288D" w:rsidRPr="00070F70" w:rsidRDefault="0077288D" w:rsidP="0077288D">
      <w:pPr>
        <w:tabs>
          <w:tab w:val="left" w:pos="-720"/>
        </w:tabs>
        <w:suppressAutoHyphens/>
        <w:spacing w:after="0" w:line="240" w:lineRule="auto"/>
        <w:jc w:val="both"/>
        <w:rPr>
          <w:rFonts w:ascii="Times New Roman" w:hAnsi="Times New Roman"/>
          <w:bCs/>
          <w:i/>
          <w:spacing w:val="-3"/>
          <w:sz w:val="24"/>
          <w:szCs w:val="24"/>
        </w:rPr>
      </w:pPr>
      <w:r w:rsidRPr="00070F70">
        <w:rPr>
          <w:rFonts w:ascii="Times New Roman" w:hAnsi="Times New Roman"/>
          <w:bCs/>
          <w:i/>
          <w:spacing w:val="-3"/>
          <w:sz w:val="24"/>
          <w:szCs w:val="24"/>
        </w:rPr>
        <w:t>Bloque I El lenguaje estadístico</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 xml:space="preserve">El significado del lenguaje estadístico. Concepto de probabilidad. Hipótesis de generalización probabilística en estudios de salud humana. Su relación con la ética en el ejercicio profesional basado en la evidencia científica. Distribuciones de probabilidad: Distribución normal. Otras distribuciones. Preparación de los instrumentos de recolección de información para su posterior tratamiento electrónico.  Análisis exploratorio de los datos: depuración de bases informatizadas. </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 xml:space="preserve">Estadística descriptiva: datos categóricos y cuantitativos. Distintos formatos para su presentación. La descripción resumida de la variabilidad de una variable: medidas de posición y medidas de dispersión. Significado, caracterización y aplicación. La comparación de las variaciones concomitantes de dos variables: coeficientes de correlación. Regresión lineal. Indicadores de riesgo. Fuerza y dirección de las asociaciones. </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 xml:space="preserve">Desarrollo de destrezas en el manejo de software e interpretación de resultados. Práctica con el programa estadístico </w:t>
      </w:r>
      <w:proofErr w:type="spellStart"/>
      <w:r w:rsidRPr="00070F70">
        <w:rPr>
          <w:rFonts w:ascii="Times New Roman" w:hAnsi="Times New Roman"/>
          <w:bCs/>
          <w:spacing w:val="-3"/>
          <w:sz w:val="24"/>
          <w:szCs w:val="24"/>
        </w:rPr>
        <w:t>Infostat</w:t>
      </w:r>
      <w:proofErr w:type="spellEnd"/>
      <w:r w:rsidRPr="00070F70">
        <w:rPr>
          <w:rFonts w:ascii="Times New Roman" w:hAnsi="Times New Roman"/>
          <w:bCs/>
          <w:spacing w:val="-3"/>
          <w:sz w:val="24"/>
          <w:szCs w:val="24"/>
        </w:rPr>
        <w:t>.</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tabs>
          <w:tab w:val="left" w:pos="-720"/>
        </w:tabs>
        <w:suppressAutoHyphens/>
        <w:spacing w:after="0" w:line="240" w:lineRule="auto"/>
        <w:jc w:val="both"/>
        <w:rPr>
          <w:rFonts w:ascii="Times New Roman" w:hAnsi="Times New Roman"/>
          <w:bCs/>
          <w:i/>
          <w:spacing w:val="-3"/>
          <w:sz w:val="24"/>
          <w:szCs w:val="24"/>
        </w:rPr>
      </w:pPr>
      <w:r w:rsidRPr="00070F70">
        <w:rPr>
          <w:rFonts w:ascii="Times New Roman" w:hAnsi="Times New Roman"/>
          <w:bCs/>
          <w:i/>
          <w:spacing w:val="-3"/>
          <w:sz w:val="24"/>
          <w:szCs w:val="24"/>
        </w:rPr>
        <w:t>Bloque II Pruebas de hipótesis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Análisis de diferencias entre medidas de resumen o entre distribuciones de frecuencias: Las pruebas de hipótesis o de significación estadística. Concepto de hipótesis en lenguaje estadístico (hipótesis nula) y su relación con el concepto de hipótesis en lenguaje científico (hipótesis alternativa). Errores estadísticos en las pruebas de hipótesis, su interpretación. Potencia de una prueba. Principales pruebas de hipótesis, paramétricas y no paramétricas. Selección de las pruebas apropiadas según características del diseño, número y naturaleza de las variables.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Significación estadística y significación clínica: evaluación de la fiabilidad de pruebas diagnósticas. Sensibilidad, especificidad, valores predictivos, curvas ROC.</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 xml:space="preserve">Inferencia estadística: Generalización de medidas </w:t>
      </w:r>
      <w:proofErr w:type="spellStart"/>
      <w:r w:rsidRPr="00070F70">
        <w:rPr>
          <w:rFonts w:ascii="Times New Roman" w:hAnsi="Times New Roman"/>
          <w:bCs/>
          <w:spacing w:val="-3"/>
          <w:sz w:val="24"/>
          <w:szCs w:val="24"/>
        </w:rPr>
        <w:t>muestrales</w:t>
      </w:r>
      <w:proofErr w:type="spellEnd"/>
      <w:r w:rsidRPr="00070F70">
        <w:rPr>
          <w:rFonts w:ascii="Times New Roman" w:hAnsi="Times New Roman"/>
          <w:bCs/>
          <w:spacing w:val="-3"/>
          <w:sz w:val="24"/>
          <w:szCs w:val="24"/>
        </w:rPr>
        <w:t xml:space="preserve"> a universos poblacionales. Concepto y modalidades de muestras probabilísticas y no probabilísticas. Estimadores </w:t>
      </w:r>
      <w:proofErr w:type="spellStart"/>
      <w:r w:rsidRPr="00070F70">
        <w:rPr>
          <w:rFonts w:ascii="Times New Roman" w:hAnsi="Times New Roman"/>
          <w:bCs/>
          <w:spacing w:val="-3"/>
          <w:sz w:val="24"/>
          <w:szCs w:val="24"/>
        </w:rPr>
        <w:t>muestrales</w:t>
      </w:r>
      <w:proofErr w:type="spellEnd"/>
      <w:r w:rsidRPr="00070F70">
        <w:rPr>
          <w:rFonts w:ascii="Times New Roman" w:hAnsi="Times New Roman"/>
          <w:bCs/>
          <w:spacing w:val="-3"/>
          <w:sz w:val="24"/>
          <w:szCs w:val="24"/>
        </w:rPr>
        <w:t xml:space="preserve"> y parámetros poblacionales. Los intervalos de confianza. Criterios para determinar tamaños </w:t>
      </w:r>
      <w:proofErr w:type="spellStart"/>
      <w:r w:rsidRPr="00070F70">
        <w:rPr>
          <w:rFonts w:ascii="Times New Roman" w:hAnsi="Times New Roman"/>
          <w:bCs/>
          <w:spacing w:val="-3"/>
          <w:sz w:val="24"/>
          <w:szCs w:val="24"/>
        </w:rPr>
        <w:t>muestrales</w:t>
      </w:r>
      <w:proofErr w:type="spellEnd"/>
      <w:r w:rsidRPr="00070F70">
        <w:rPr>
          <w:rFonts w:ascii="Times New Roman" w:hAnsi="Times New Roman"/>
          <w:bCs/>
          <w:spacing w:val="-3"/>
          <w:sz w:val="24"/>
          <w:szCs w:val="24"/>
        </w:rPr>
        <w:t xml:space="preserve"> según se trate de estudios descriptivos (simples, </w:t>
      </w:r>
      <w:proofErr w:type="spellStart"/>
      <w:r w:rsidRPr="00070F70">
        <w:rPr>
          <w:rFonts w:ascii="Times New Roman" w:hAnsi="Times New Roman"/>
          <w:bCs/>
          <w:spacing w:val="-3"/>
          <w:sz w:val="24"/>
          <w:szCs w:val="24"/>
        </w:rPr>
        <w:t>correlacionales</w:t>
      </w:r>
      <w:proofErr w:type="spellEnd"/>
      <w:r w:rsidRPr="00070F70">
        <w:rPr>
          <w:rFonts w:ascii="Times New Roman" w:hAnsi="Times New Roman"/>
          <w:bCs/>
          <w:spacing w:val="-3"/>
          <w:sz w:val="24"/>
          <w:szCs w:val="24"/>
        </w:rPr>
        <w:t xml:space="preserve">) o explicativos (cohortes, casos-controles, ensayos controlados). El uso de </w:t>
      </w:r>
      <w:r w:rsidRPr="00070F70">
        <w:rPr>
          <w:rFonts w:ascii="Times New Roman" w:hAnsi="Times New Roman"/>
          <w:bCs/>
          <w:spacing w:val="-3"/>
          <w:sz w:val="24"/>
          <w:szCs w:val="24"/>
        </w:rPr>
        <w:lastRenderedPageBreak/>
        <w:t xml:space="preserve">tablas para cálculo de tamaños </w:t>
      </w:r>
      <w:proofErr w:type="spellStart"/>
      <w:r w:rsidRPr="00070F70">
        <w:rPr>
          <w:rFonts w:ascii="Times New Roman" w:hAnsi="Times New Roman"/>
          <w:bCs/>
          <w:spacing w:val="-3"/>
          <w:sz w:val="24"/>
          <w:szCs w:val="24"/>
        </w:rPr>
        <w:t>muestrales</w:t>
      </w:r>
      <w:proofErr w:type="spellEnd"/>
      <w:r w:rsidRPr="00070F70">
        <w:rPr>
          <w:rFonts w:ascii="Times New Roman" w:hAnsi="Times New Roman"/>
          <w:bCs/>
          <w:spacing w:val="-3"/>
          <w:sz w:val="24"/>
          <w:szCs w:val="24"/>
        </w:rPr>
        <w:t>. Intervalos de confianza y/o significación estadística en la presentación de resultados en los trabajos científicos.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 xml:space="preserve">Práctica con el programa estadístico </w:t>
      </w:r>
      <w:proofErr w:type="spellStart"/>
      <w:r w:rsidRPr="00070F70">
        <w:rPr>
          <w:rFonts w:ascii="Times New Roman" w:hAnsi="Times New Roman"/>
          <w:bCs/>
          <w:spacing w:val="-3"/>
          <w:sz w:val="24"/>
          <w:szCs w:val="24"/>
        </w:rPr>
        <w:t>Infostat</w:t>
      </w:r>
      <w:proofErr w:type="spellEnd"/>
      <w:r w:rsidRPr="00070F70">
        <w:rPr>
          <w:rFonts w:ascii="Times New Roman" w:hAnsi="Times New Roman"/>
          <w:bCs/>
          <w:spacing w:val="-3"/>
          <w:sz w:val="24"/>
          <w:szCs w:val="24"/>
        </w:rPr>
        <w:t>. Desarrollo de destrezas en el manejo de software e interpretación de resultados.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autoSpaceDE w:val="0"/>
        <w:autoSpaceDN w:val="0"/>
        <w:adjustRightInd w:val="0"/>
        <w:spacing w:line="240" w:lineRule="auto"/>
        <w:jc w:val="both"/>
        <w:rPr>
          <w:rFonts w:ascii="Times New Roman" w:hAnsi="Times New Roman"/>
          <w:i/>
          <w:color w:val="000000"/>
          <w:sz w:val="24"/>
          <w:szCs w:val="24"/>
        </w:rPr>
      </w:pPr>
      <w:r w:rsidRPr="00070F70">
        <w:rPr>
          <w:rFonts w:ascii="Times New Roman" w:hAnsi="Times New Roman"/>
          <w:i/>
          <w:color w:val="000000"/>
          <w:sz w:val="24"/>
          <w:szCs w:val="24"/>
        </w:rPr>
        <w:t xml:space="preserve">Bloque III Análisis </w:t>
      </w:r>
      <w:proofErr w:type="spellStart"/>
      <w:r w:rsidRPr="00070F70">
        <w:rPr>
          <w:rFonts w:ascii="Times New Roman" w:hAnsi="Times New Roman"/>
          <w:i/>
          <w:color w:val="000000"/>
          <w:sz w:val="24"/>
          <w:szCs w:val="24"/>
        </w:rPr>
        <w:t>multivariante</w:t>
      </w:r>
      <w:proofErr w:type="spellEnd"/>
    </w:p>
    <w:p w:rsidR="0077288D" w:rsidRPr="00070F70" w:rsidRDefault="0077288D" w:rsidP="0077288D">
      <w:pPr>
        <w:tabs>
          <w:tab w:val="left" w:pos="-720"/>
        </w:tabs>
        <w:suppressAutoHyphens/>
        <w:spacing w:after="0" w:line="240" w:lineRule="auto"/>
        <w:jc w:val="both"/>
        <w:rPr>
          <w:rFonts w:ascii="Times New Roman" w:hAnsi="Times New Roman"/>
          <w:color w:val="000000"/>
          <w:sz w:val="24"/>
          <w:szCs w:val="24"/>
        </w:rPr>
      </w:pPr>
      <w:r w:rsidRPr="00070F70">
        <w:rPr>
          <w:rFonts w:ascii="Times New Roman" w:hAnsi="Times New Roman"/>
          <w:bCs/>
          <w:spacing w:val="-3"/>
          <w:sz w:val="24"/>
          <w:szCs w:val="24"/>
        </w:rPr>
        <w:t xml:space="preserve">Conceptos básicos para interpretar la aplicación de modelos multivariados en la investigación en salud humana. </w:t>
      </w:r>
      <w:r w:rsidRPr="00070F70">
        <w:rPr>
          <w:rFonts w:ascii="Times New Roman" w:hAnsi="Times New Roman"/>
          <w:color w:val="000000"/>
          <w:sz w:val="24"/>
          <w:szCs w:val="24"/>
        </w:rPr>
        <w:t xml:space="preserve">Análisis previo de los datos. Examen gráfico, datos ausentes, datos atípicos. Conceptos: valor teórico, escalas de medida, significación estadística vs potencia estadística. Supuestos del análisis </w:t>
      </w:r>
      <w:proofErr w:type="spellStart"/>
      <w:r w:rsidRPr="00070F70">
        <w:rPr>
          <w:rFonts w:ascii="Times New Roman" w:hAnsi="Times New Roman"/>
          <w:color w:val="000000"/>
          <w:sz w:val="24"/>
          <w:szCs w:val="24"/>
        </w:rPr>
        <w:t>multivariante</w:t>
      </w:r>
      <w:proofErr w:type="spellEnd"/>
      <w:r w:rsidRPr="00070F70">
        <w:rPr>
          <w:rFonts w:ascii="Times New Roman" w:hAnsi="Times New Roman"/>
          <w:color w:val="000000"/>
          <w:sz w:val="24"/>
          <w:szCs w:val="24"/>
        </w:rPr>
        <w:t xml:space="preserve">. Tipos de técnicas </w:t>
      </w:r>
      <w:proofErr w:type="spellStart"/>
      <w:r w:rsidRPr="00070F70">
        <w:rPr>
          <w:rFonts w:ascii="Times New Roman" w:hAnsi="Times New Roman"/>
          <w:color w:val="000000"/>
          <w:sz w:val="24"/>
          <w:szCs w:val="24"/>
        </w:rPr>
        <w:t>multivariantes</w:t>
      </w:r>
      <w:proofErr w:type="spellEnd"/>
      <w:r w:rsidRPr="00070F70">
        <w:rPr>
          <w:rFonts w:ascii="Times New Roman" w:hAnsi="Times New Roman"/>
          <w:color w:val="000000"/>
          <w:sz w:val="24"/>
          <w:szCs w:val="24"/>
        </w:rPr>
        <w:t>. Componentes principales. Regresión múltiple. Análisis de conglomerados. Análisis de correspondencias múltiples.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bCs/>
          <w:spacing w:val="-3"/>
          <w:sz w:val="24"/>
          <w:szCs w:val="24"/>
        </w:rPr>
        <w:t>Desarrollo de destrezas en el manejo de software e interpretación de resultados.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autoSpaceDE w:val="0"/>
        <w:autoSpaceDN w:val="0"/>
        <w:adjustRightInd w:val="0"/>
        <w:spacing w:line="240" w:lineRule="auto"/>
        <w:jc w:val="both"/>
        <w:rPr>
          <w:rFonts w:ascii="Times New Roman" w:hAnsi="Times New Roman"/>
          <w:i/>
          <w:color w:val="000000"/>
          <w:sz w:val="24"/>
          <w:szCs w:val="24"/>
        </w:rPr>
      </w:pPr>
      <w:r w:rsidRPr="00070F70">
        <w:rPr>
          <w:rFonts w:ascii="Times New Roman" w:hAnsi="Times New Roman"/>
          <w:i/>
          <w:color w:val="000000"/>
          <w:sz w:val="24"/>
          <w:szCs w:val="24"/>
        </w:rPr>
        <w:t xml:space="preserve">Bloque IV Técnicas de reducción de la </w:t>
      </w:r>
      <w:proofErr w:type="spellStart"/>
      <w:r w:rsidRPr="00070F70">
        <w:rPr>
          <w:rFonts w:ascii="Times New Roman" w:hAnsi="Times New Roman"/>
          <w:i/>
          <w:color w:val="000000"/>
          <w:sz w:val="24"/>
          <w:szCs w:val="24"/>
        </w:rPr>
        <w:t>dimensionalidad</w:t>
      </w:r>
      <w:proofErr w:type="spellEnd"/>
      <w:r w:rsidRPr="00070F70">
        <w:rPr>
          <w:rFonts w:ascii="Times New Roman" w:hAnsi="Times New Roman"/>
          <w:i/>
          <w:color w:val="000000"/>
          <w:sz w:val="24"/>
          <w:szCs w:val="24"/>
        </w:rPr>
        <w:t>: análisis de componentes principales</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color w:val="000000"/>
          <w:sz w:val="24"/>
          <w:szCs w:val="24"/>
        </w:rPr>
        <w:t xml:space="preserve">Análisis de componentes principales. Estructura subyacente, resumen y reducción de datos. Supuestos del análisis factorial, extracción por componentes principales. Interpretación de los factores. Rotación de factores. Criterios para la significación de las cargas factoriales. </w:t>
      </w:r>
      <w:r w:rsidRPr="00070F70">
        <w:rPr>
          <w:rFonts w:ascii="Times New Roman" w:hAnsi="Times New Roman"/>
          <w:bCs/>
          <w:spacing w:val="-3"/>
          <w:sz w:val="24"/>
          <w:szCs w:val="24"/>
        </w:rPr>
        <w:t xml:space="preserve">Práctica con el programa estadístico </w:t>
      </w:r>
      <w:proofErr w:type="spellStart"/>
      <w:r w:rsidRPr="00070F70">
        <w:rPr>
          <w:rFonts w:ascii="Times New Roman" w:hAnsi="Times New Roman"/>
          <w:bCs/>
          <w:spacing w:val="-3"/>
          <w:sz w:val="24"/>
          <w:szCs w:val="24"/>
        </w:rPr>
        <w:t>Infostat</w:t>
      </w:r>
      <w:proofErr w:type="spellEnd"/>
      <w:r w:rsidRPr="00070F70">
        <w:rPr>
          <w:rFonts w:ascii="Times New Roman" w:hAnsi="Times New Roman"/>
          <w:bCs/>
          <w:spacing w:val="-3"/>
          <w:sz w:val="24"/>
          <w:szCs w:val="24"/>
        </w:rPr>
        <w:t>.</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autoSpaceDE w:val="0"/>
        <w:autoSpaceDN w:val="0"/>
        <w:adjustRightInd w:val="0"/>
        <w:spacing w:line="240" w:lineRule="auto"/>
        <w:jc w:val="both"/>
        <w:rPr>
          <w:rFonts w:ascii="Times New Roman" w:hAnsi="Times New Roman"/>
          <w:i/>
          <w:color w:val="000000"/>
          <w:sz w:val="24"/>
          <w:szCs w:val="24"/>
        </w:rPr>
      </w:pPr>
      <w:r w:rsidRPr="00070F70">
        <w:rPr>
          <w:rFonts w:ascii="Times New Roman" w:hAnsi="Times New Roman"/>
          <w:i/>
          <w:color w:val="000000"/>
          <w:sz w:val="24"/>
          <w:szCs w:val="24"/>
        </w:rPr>
        <w:t>Bloque V Técnicas de interdependencia</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color w:val="000000"/>
          <w:sz w:val="24"/>
          <w:szCs w:val="24"/>
        </w:rPr>
        <w:t>Análisis de conglomerados. Medición de la similitud. Formación de los conglomerados: métodos jerárquicos y no jerárquicos. Diseño de investigación mediante análisis de conglomerados. Algoritmo para la formación de conglomerados. El proceso de decisión en la formación de conglomerados.</w:t>
      </w:r>
      <w:r w:rsidRPr="00070F70">
        <w:rPr>
          <w:rFonts w:ascii="Times New Roman" w:hAnsi="Times New Roman"/>
          <w:bCs/>
          <w:spacing w:val="-3"/>
          <w:sz w:val="24"/>
          <w:szCs w:val="24"/>
        </w:rPr>
        <w:t xml:space="preserve"> Trabajo práctico sobre análisis de conglomerados. </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p>
    <w:p w:rsidR="0077288D" w:rsidRPr="00070F70" w:rsidRDefault="0077288D" w:rsidP="0077288D">
      <w:pPr>
        <w:autoSpaceDE w:val="0"/>
        <w:autoSpaceDN w:val="0"/>
        <w:adjustRightInd w:val="0"/>
        <w:spacing w:line="240" w:lineRule="auto"/>
        <w:jc w:val="both"/>
        <w:rPr>
          <w:rFonts w:ascii="Times New Roman" w:hAnsi="Times New Roman"/>
          <w:i/>
          <w:color w:val="000000"/>
          <w:sz w:val="24"/>
          <w:szCs w:val="24"/>
        </w:rPr>
      </w:pPr>
      <w:r w:rsidRPr="00070F70">
        <w:rPr>
          <w:rFonts w:ascii="Times New Roman" w:hAnsi="Times New Roman"/>
          <w:i/>
          <w:color w:val="000000"/>
          <w:sz w:val="24"/>
          <w:szCs w:val="24"/>
        </w:rPr>
        <w:t>Bloque VI Técnicas de dependencia</w:t>
      </w:r>
    </w:p>
    <w:p w:rsidR="0077288D" w:rsidRPr="00070F70" w:rsidRDefault="0077288D" w:rsidP="0077288D">
      <w:pPr>
        <w:tabs>
          <w:tab w:val="left" w:pos="-720"/>
        </w:tabs>
        <w:suppressAutoHyphens/>
        <w:spacing w:after="0" w:line="240" w:lineRule="auto"/>
        <w:jc w:val="both"/>
        <w:rPr>
          <w:rFonts w:ascii="Times New Roman" w:hAnsi="Times New Roman"/>
          <w:bCs/>
          <w:spacing w:val="-3"/>
          <w:sz w:val="24"/>
          <w:szCs w:val="24"/>
        </w:rPr>
      </w:pPr>
      <w:r w:rsidRPr="00070F70">
        <w:rPr>
          <w:rFonts w:ascii="Times New Roman" w:hAnsi="Times New Roman"/>
          <w:color w:val="000000"/>
          <w:sz w:val="24"/>
          <w:szCs w:val="24"/>
        </w:rPr>
        <w:t xml:space="preserve">Análisis de regresión múltiple: objetivos, supuestos, estimación e interpretación. Interpretación del valor teórico. Regresión logística: objetivos, supuestos, estimación. Análisis </w:t>
      </w:r>
      <w:proofErr w:type="spellStart"/>
      <w:r w:rsidRPr="00070F70">
        <w:rPr>
          <w:rFonts w:ascii="Times New Roman" w:hAnsi="Times New Roman"/>
          <w:color w:val="000000"/>
          <w:sz w:val="24"/>
          <w:szCs w:val="24"/>
        </w:rPr>
        <w:t>multivariante</w:t>
      </w:r>
      <w:proofErr w:type="spellEnd"/>
      <w:r w:rsidRPr="00070F70">
        <w:rPr>
          <w:rFonts w:ascii="Times New Roman" w:hAnsi="Times New Roman"/>
          <w:color w:val="000000"/>
          <w:sz w:val="24"/>
          <w:szCs w:val="24"/>
        </w:rPr>
        <w:t xml:space="preserve"> de la varianza: diseño, supuestos, estimación e interpretación.</w:t>
      </w:r>
      <w:r w:rsidRPr="00070F70">
        <w:rPr>
          <w:rFonts w:ascii="Times New Roman" w:hAnsi="Times New Roman"/>
          <w:bCs/>
          <w:spacing w:val="-3"/>
          <w:sz w:val="24"/>
          <w:szCs w:val="24"/>
        </w:rPr>
        <w:t xml:space="preserve"> Práctica con el programa estadístico </w:t>
      </w:r>
      <w:proofErr w:type="spellStart"/>
      <w:r w:rsidRPr="00070F70">
        <w:rPr>
          <w:rFonts w:ascii="Times New Roman" w:hAnsi="Times New Roman"/>
          <w:bCs/>
          <w:spacing w:val="-3"/>
          <w:sz w:val="24"/>
          <w:szCs w:val="24"/>
        </w:rPr>
        <w:t>Infostat</w:t>
      </w:r>
      <w:proofErr w:type="spellEnd"/>
      <w:r w:rsidRPr="00070F70">
        <w:rPr>
          <w:rFonts w:ascii="Times New Roman" w:hAnsi="Times New Roman"/>
          <w:bCs/>
          <w:spacing w:val="-3"/>
          <w:sz w:val="24"/>
          <w:szCs w:val="24"/>
        </w:rPr>
        <w:t>.</w:t>
      </w:r>
    </w:p>
    <w:p w:rsidR="0077288D" w:rsidRDefault="0077288D" w:rsidP="0077288D">
      <w:pPr>
        <w:autoSpaceDE w:val="0"/>
        <w:autoSpaceDN w:val="0"/>
        <w:adjustRightInd w:val="0"/>
        <w:spacing w:line="240" w:lineRule="auto"/>
        <w:jc w:val="both"/>
        <w:rPr>
          <w:rFonts w:ascii="Times New Roman" w:hAnsi="Times New Roman"/>
          <w:color w:val="000000"/>
          <w:sz w:val="24"/>
          <w:szCs w:val="24"/>
        </w:rPr>
      </w:pPr>
    </w:p>
    <w:p w:rsidR="0077288D" w:rsidRDefault="0077288D" w:rsidP="0077288D">
      <w:pPr>
        <w:autoSpaceDE w:val="0"/>
        <w:autoSpaceDN w:val="0"/>
        <w:adjustRightInd w:val="0"/>
        <w:spacing w:line="240" w:lineRule="auto"/>
        <w:jc w:val="both"/>
        <w:rPr>
          <w:rFonts w:ascii="Times New Roman" w:hAnsi="Times New Roman"/>
          <w:i/>
          <w:color w:val="000000"/>
          <w:sz w:val="24"/>
          <w:szCs w:val="24"/>
        </w:rPr>
      </w:pPr>
      <w:r w:rsidRPr="00F9635A">
        <w:rPr>
          <w:rFonts w:ascii="Times New Roman" w:hAnsi="Times New Roman"/>
          <w:i/>
          <w:color w:val="000000"/>
          <w:sz w:val="24"/>
          <w:szCs w:val="24"/>
        </w:rPr>
        <w:t>Evaluación</w:t>
      </w:r>
    </w:p>
    <w:p w:rsidR="0077288D" w:rsidRPr="00EB0B43" w:rsidRDefault="0077288D" w:rsidP="0077288D">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El alumno construirá, en relación a su proceso de trabajo, una base de datos, caracterizará su hipótesis y realizará un análisis descriptivo de las variables.  Según el tipo de variables aplicará los test de hipótesis inferenciales apropiados. La evaluación será escrita individual con devolución grupal, a fin de otorgar multiplicidad de miradas al objeto de estudio (permitirá conocer los diferentes análisis estadísticos utilizados por otros </w:t>
      </w:r>
      <w:proofErr w:type="spellStart"/>
      <w:r>
        <w:rPr>
          <w:rFonts w:ascii="Times New Roman" w:hAnsi="Times New Roman"/>
          <w:color w:val="000000"/>
          <w:sz w:val="24"/>
          <w:szCs w:val="24"/>
        </w:rPr>
        <w:t>tesistas</w:t>
      </w:r>
      <w:proofErr w:type="spellEnd"/>
      <w:r>
        <w:rPr>
          <w:rFonts w:ascii="Times New Roman" w:hAnsi="Times New Roman"/>
          <w:color w:val="000000"/>
          <w:sz w:val="24"/>
          <w:szCs w:val="24"/>
        </w:rPr>
        <w:t xml:space="preserve">, análisis </w:t>
      </w:r>
      <w:proofErr w:type="spellStart"/>
      <w:r>
        <w:rPr>
          <w:rFonts w:ascii="Times New Roman" w:hAnsi="Times New Roman"/>
          <w:color w:val="000000"/>
          <w:sz w:val="24"/>
          <w:szCs w:val="24"/>
        </w:rPr>
        <w:t>multivariante</w:t>
      </w:r>
      <w:proofErr w:type="spellEnd"/>
      <w:r>
        <w:rPr>
          <w:rFonts w:ascii="Times New Roman" w:hAnsi="Times New Roman"/>
          <w:color w:val="000000"/>
          <w:sz w:val="24"/>
          <w:szCs w:val="24"/>
        </w:rPr>
        <w:t xml:space="preserve">, articulación cualitativa y cuantitativa, entre otros). </w:t>
      </w:r>
    </w:p>
    <w:p w:rsidR="0077288D" w:rsidRPr="00070F70" w:rsidRDefault="0077288D" w:rsidP="0077288D">
      <w:pPr>
        <w:autoSpaceDE w:val="0"/>
        <w:autoSpaceDN w:val="0"/>
        <w:adjustRightInd w:val="0"/>
        <w:spacing w:after="0" w:line="240" w:lineRule="auto"/>
        <w:jc w:val="both"/>
        <w:rPr>
          <w:rFonts w:ascii="Times New Roman" w:hAnsi="Times New Roman"/>
          <w:i/>
          <w:color w:val="000000"/>
          <w:sz w:val="24"/>
          <w:szCs w:val="24"/>
        </w:rPr>
      </w:pPr>
      <w:r w:rsidRPr="00070F70">
        <w:rPr>
          <w:rFonts w:ascii="Times New Roman" w:hAnsi="Times New Roman"/>
          <w:i/>
          <w:color w:val="000000"/>
          <w:sz w:val="24"/>
          <w:szCs w:val="24"/>
        </w:rPr>
        <w:t>Bibliografía</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rPr>
        <w:t>Balzarini</w:t>
      </w:r>
      <w:proofErr w:type="spellEnd"/>
      <w:r w:rsidRPr="00070F70">
        <w:rPr>
          <w:rFonts w:ascii="Times New Roman" w:hAnsi="Times New Roman"/>
          <w:sz w:val="24"/>
          <w:szCs w:val="24"/>
        </w:rPr>
        <w:t xml:space="preserve"> M, Di </w:t>
      </w:r>
      <w:proofErr w:type="spellStart"/>
      <w:r w:rsidRPr="00070F70">
        <w:rPr>
          <w:rFonts w:ascii="Times New Roman" w:hAnsi="Times New Roman"/>
          <w:sz w:val="24"/>
          <w:szCs w:val="24"/>
        </w:rPr>
        <w:t>Rienzo</w:t>
      </w:r>
      <w:proofErr w:type="spellEnd"/>
      <w:r w:rsidRPr="00070F70">
        <w:rPr>
          <w:rFonts w:ascii="Times New Roman" w:hAnsi="Times New Roman"/>
          <w:sz w:val="24"/>
          <w:szCs w:val="24"/>
        </w:rPr>
        <w:t xml:space="preserve"> J, Margot T, Bruno C, Córdoba M, Robledo W, </w:t>
      </w:r>
      <w:proofErr w:type="spellStart"/>
      <w:r w:rsidRPr="00070F70">
        <w:rPr>
          <w:rFonts w:ascii="Times New Roman" w:hAnsi="Times New Roman"/>
          <w:sz w:val="24"/>
          <w:szCs w:val="24"/>
        </w:rPr>
        <w:t>Casanoves</w:t>
      </w:r>
      <w:proofErr w:type="spellEnd"/>
      <w:r w:rsidRPr="00070F70">
        <w:rPr>
          <w:rFonts w:ascii="Times New Roman" w:hAnsi="Times New Roman"/>
          <w:sz w:val="24"/>
          <w:szCs w:val="24"/>
        </w:rPr>
        <w:t xml:space="preserve"> F. Estadística y biometría. Ilustraciones del uso de </w:t>
      </w:r>
      <w:proofErr w:type="spellStart"/>
      <w:r w:rsidRPr="00070F70">
        <w:rPr>
          <w:rFonts w:ascii="Times New Roman" w:hAnsi="Times New Roman"/>
          <w:sz w:val="24"/>
          <w:szCs w:val="24"/>
        </w:rPr>
        <w:t>InfoStat</w:t>
      </w:r>
      <w:proofErr w:type="spellEnd"/>
      <w:r w:rsidRPr="00070F70">
        <w:rPr>
          <w:rFonts w:ascii="Times New Roman" w:hAnsi="Times New Roman"/>
          <w:sz w:val="24"/>
          <w:szCs w:val="24"/>
        </w:rPr>
        <w:t xml:space="preserve"> en problemas de agronomía. </w:t>
      </w:r>
      <w:proofErr w:type="spellStart"/>
      <w:r w:rsidRPr="00070F70">
        <w:rPr>
          <w:rFonts w:ascii="Times New Roman" w:hAnsi="Times New Roman"/>
          <w:sz w:val="24"/>
          <w:szCs w:val="24"/>
        </w:rPr>
        <w:t>Ed.Brujas</w:t>
      </w:r>
      <w:proofErr w:type="spellEnd"/>
      <w:r w:rsidRPr="00070F70">
        <w:rPr>
          <w:rFonts w:ascii="Times New Roman" w:hAnsi="Times New Roman"/>
          <w:sz w:val="24"/>
          <w:szCs w:val="24"/>
        </w:rPr>
        <w:t xml:space="preserve"> 2 ed. 2016.</w:t>
      </w:r>
    </w:p>
    <w:p w:rsidR="0077288D" w:rsidRPr="00070F70" w:rsidRDefault="0077288D" w:rsidP="0077288D">
      <w:pPr>
        <w:pStyle w:val="Prrafodelista"/>
        <w:numPr>
          <w:ilvl w:val="0"/>
          <w:numId w:val="1"/>
        </w:numPr>
        <w:autoSpaceDE w:val="0"/>
        <w:autoSpaceDN w:val="0"/>
        <w:adjustRightInd w:val="0"/>
        <w:spacing w:line="240" w:lineRule="auto"/>
        <w:jc w:val="both"/>
        <w:rPr>
          <w:rFonts w:ascii="Times New Roman" w:hAnsi="Times New Roman"/>
          <w:sz w:val="24"/>
          <w:szCs w:val="24"/>
        </w:rPr>
      </w:pPr>
      <w:r w:rsidRPr="00070F70">
        <w:rPr>
          <w:rFonts w:ascii="Times New Roman" w:hAnsi="Times New Roman"/>
          <w:sz w:val="24"/>
          <w:szCs w:val="24"/>
        </w:rPr>
        <w:t xml:space="preserve">Dawson GF. Interpretación fácil de la bioestadística. La conexión entre la evidencia y las decisiones médicas. </w:t>
      </w:r>
      <w:proofErr w:type="spellStart"/>
      <w:r w:rsidRPr="00070F70">
        <w:rPr>
          <w:rFonts w:ascii="Times New Roman" w:hAnsi="Times New Roman"/>
          <w:sz w:val="24"/>
          <w:szCs w:val="24"/>
        </w:rPr>
        <w:t>Elsevier</w:t>
      </w:r>
      <w:proofErr w:type="spellEnd"/>
      <w:r w:rsidRPr="00070F70">
        <w:rPr>
          <w:rFonts w:ascii="Times New Roman" w:hAnsi="Times New Roman"/>
          <w:sz w:val="24"/>
          <w:szCs w:val="24"/>
        </w:rPr>
        <w:t xml:space="preserve"> Barcelona. 2009.</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070F70">
        <w:rPr>
          <w:rFonts w:ascii="Times New Roman" w:hAnsi="Times New Roman"/>
          <w:sz w:val="24"/>
          <w:szCs w:val="24"/>
        </w:rPr>
        <w:lastRenderedPageBreak/>
        <w:t xml:space="preserve">Di </w:t>
      </w:r>
      <w:proofErr w:type="spellStart"/>
      <w:r w:rsidRPr="00070F70">
        <w:rPr>
          <w:rFonts w:ascii="Times New Roman" w:hAnsi="Times New Roman"/>
          <w:sz w:val="24"/>
          <w:szCs w:val="24"/>
        </w:rPr>
        <w:t>Rienzo</w:t>
      </w:r>
      <w:proofErr w:type="spellEnd"/>
      <w:r w:rsidRPr="00070F70">
        <w:rPr>
          <w:rFonts w:ascii="Times New Roman" w:hAnsi="Times New Roman"/>
          <w:sz w:val="24"/>
          <w:szCs w:val="24"/>
        </w:rPr>
        <w:t xml:space="preserve"> JA, </w:t>
      </w:r>
      <w:proofErr w:type="spellStart"/>
      <w:r w:rsidRPr="00070F70">
        <w:rPr>
          <w:rFonts w:ascii="Times New Roman" w:hAnsi="Times New Roman"/>
          <w:sz w:val="24"/>
          <w:szCs w:val="24"/>
        </w:rPr>
        <w:t>Casanoves</w:t>
      </w:r>
      <w:proofErr w:type="spellEnd"/>
      <w:r w:rsidRPr="00070F70">
        <w:rPr>
          <w:rFonts w:ascii="Times New Roman" w:hAnsi="Times New Roman"/>
          <w:sz w:val="24"/>
          <w:szCs w:val="24"/>
        </w:rPr>
        <w:t xml:space="preserve"> F, </w:t>
      </w:r>
      <w:proofErr w:type="spellStart"/>
      <w:r w:rsidRPr="00070F70">
        <w:rPr>
          <w:rFonts w:ascii="Times New Roman" w:hAnsi="Times New Roman"/>
          <w:sz w:val="24"/>
          <w:szCs w:val="24"/>
        </w:rPr>
        <w:t>Balzarini</w:t>
      </w:r>
      <w:proofErr w:type="spellEnd"/>
      <w:r w:rsidRPr="00070F70">
        <w:rPr>
          <w:rFonts w:ascii="Times New Roman" w:hAnsi="Times New Roman"/>
          <w:sz w:val="24"/>
          <w:szCs w:val="24"/>
        </w:rPr>
        <w:t xml:space="preserve"> MG, </w:t>
      </w:r>
      <w:proofErr w:type="spellStart"/>
      <w:r w:rsidRPr="00070F70">
        <w:rPr>
          <w:rFonts w:ascii="Times New Roman" w:hAnsi="Times New Roman"/>
          <w:sz w:val="24"/>
          <w:szCs w:val="24"/>
        </w:rPr>
        <w:t>Gonzalez</w:t>
      </w:r>
      <w:proofErr w:type="spellEnd"/>
      <w:r w:rsidRPr="00070F70">
        <w:rPr>
          <w:rFonts w:ascii="Times New Roman" w:hAnsi="Times New Roman"/>
          <w:sz w:val="24"/>
          <w:szCs w:val="24"/>
        </w:rPr>
        <w:t xml:space="preserve"> L, Tablada M, Robledo CW </w:t>
      </w:r>
      <w:proofErr w:type="spellStart"/>
      <w:r w:rsidRPr="00070F70">
        <w:rPr>
          <w:rFonts w:ascii="Times New Roman" w:hAnsi="Times New Roman"/>
          <w:sz w:val="24"/>
          <w:szCs w:val="24"/>
        </w:rPr>
        <w:t>InfoStat</w:t>
      </w:r>
      <w:proofErr w:type="spellEnd"/>
      <w:r w:rsidRPr="00070F70">
        <w:rPr>
          <w:rFonts w:ascii="Times New Roman" w:hAnsi="Times New Roman"/>
          <w:sz w:val="24"/>
          <w:szCs w:val="24"/>
        </w:rPr>
        <w:t xml:space="preserve"> versión 2016. Grupo </w:t>
      </w:r>
      <w:proofErr w:type="spellStart"/>
      <w:r w:rsidRPr="00070F70">
        <w:rPr>
          <w:rFonts w:ascii="Times New Roman" w:hAnsi="Times New Roman"/>
          <w:sz w:val="24"/>
          <w:szCs w:val="24"/>
        </w:rPr>
        <w:t>InfoStat</w:t>
      </w:r>
      <w:proofErr w:type="spellEnd"/>
      <w:r w:rsidRPr="00070F70">
        <w:rPr>
          <w:rFonts w:ascii="Times New Roman" w:hAnsi="Times New Roman"/>
          <w:sz w:val="24"/>
          <w:szCs w:val="24"/>
        </w:rPr>
        <w:t xml:space="preserve">, FCA, Universidad Nacional de Córdoba, Argentina. URL </w:t>
      </w:r>
      <w:hyperlink r:id="rId6" w:history="1">
        <w:r w:rsidRPr="00070F70">
          <w:rPr>
            <w:rStyle w:val="Hipervnculo"/>
            <w:rFonts w:ascii="Times New Roman" w:hAnsi="Times New Roman"/>
            <w:sz w:val="24"/>
            <w:szCs w:val="24"/>
          </w:rPr>
          <w:t>http://www.infostat.com.ar</w:t>
        </w:r>
      </w:hyperlink>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rPr>
        <w:t>Glantz</w:t>
      </w:r>
      <w:proofErr w:type="spellEnd"/>
      <w:r w:rsidRPr="00070F70">
        <w:rPr>
          <w:rFonts w:ascii="Times New Roman" w:hAnsi="Times New Roman"/>
          <w:sz w:val="24"/>
          <w:szCs w:val="24"/>
        </w:rPr>
        <w:t xml:space="preserve"> SA. Bioestadística. Mac Graw Hill 6ta ed. 2005.</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rPr>
        <w:t>Gutierrez</w:t>
      </w:r>
      <w:proofErr w:type="spellEnd"/>
      <w:r w:rsidRPr="00070F70">
        <w:rPr>
          <w:rFonts w:ascii="Times New Roman" w:hAnsi="Times New Roman"/>
          <w:sz w:val="24"/>
          <w:szCs w:val="24"/>
        </w:rPr>
        <w:t xml:space="preserve"> Pulido H, De la Vara Salazar R. Análisis y diseño de experimentos. Mac Graw Hill 2da ed. 2008.</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070F70">
        <w:rPr>
          <w:rFonts w:ascii="Times New Roman" w:hAnsi="Times New Roman"/>
          <w:sz w:val="24"/>
          <w:szCs w:val="24"/>
          <w:lang w:val="en-US"/>
        </w:rPr>
        <w:t xml:space="preserve">Hair JF, Anderson RE, </w:t>
      </w:r>
      <w:proofErr w:type="spellStart"/>
      <w:r w:rsidRPr="00070F70">
        <w:rPr>
          <w:rFonts w:ascii="Times New Roman" w:hAnsi="Times New Roman"/>
          <w:sz w:val="24"/>
          <w:szCs w:val="24"/>
          <w:lang w:val="en-US"/>
        </w:rPr>
        <w:t>Tatham</w:t>
      </w:r>
      <w:proofErr w:type="spellEnd"/>
      <w:r w:rsidRPr="00070F70">
        <w:rPr>
          <w:rFonts w:ascii="Times New Roman" w:hAnsi="Times New Roman"/>
          <w:sz w:val="24"/>
          <w:szCs w:val="24"/>
          <w:lang w:val="en-US"/>
        </w:rPr>
        <w:t xml:space="preserve"> RL, Black WC. </w:t>
      </w:r>
      <w:r w:rsidRPr="00070F70">
        <w:rPr>
          <w:rFonts w:ascii="Times New Roman" w:hAnsi="Times New Roman"/>
          <w:sz w:val="24"/>
          <w:szCs w:val="24"/>
        </w:rPr>
        <w:t xml:space="preserve">Análisis </w:t>
      </w:r>
      <w:proofErr w:type="spellStart"/>
      <w:r w:rsidRPr="00070F70">
        <w:rPr>
          <w:rFonts w:ascii="Times New Roman" w:hAnsi="Times New Roman"/>
          <w:sz w:val="24"/>
          <w:szCs w:val="24"/>
        </w:rPr>
        <w:t>multivariante</w:t>
      </w:r>
      <w:proofErr w:type="spellEnd"/>
      <w:r w:rsidRPr="00070F70">
        <w:rPr>
          <w:rFonts w:ascii="Times New Roman" w:hAnsi="Times New Roman"/>
          <w:sz w:val="24"/>
          <w:szCs w:val="24"/>
        </w:rPr>
        <w:t>. Pearson Prentice Hall 5ta Ed. 2007.</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Jolliffe</w:t>
      </w:r>
      <w:proofErr w:type="spellEnd"/>
      <w:r w:rsidRPr="00070F70">
        <w:rPr>
          <w:rFonts w:ascii="Times New Roman" w:hAnsi="Times New Roman"/>
          <w:sz w:val="24"/>
          <w:szCs w:val="24"/>
          <w:lang w:val="en-US"/>
        </w:rPr>
        <w:t xml:space="preserve"> IT. Principal Component Analysis, Second Edition. </w:t>
      </w:r>
      <w:proofErr w:type="spellStart"/>
      <w:r w:rsidRPr="00070F70">
        <w:rPr>
          <w:rFonts w:ascii="Times New Roman" w:hAnsi="Times New Roman"/>
          <w:sz w:val="24"/>
          <w:szCs w:val="24"/>
        </w:rPr>
        <w:t>Springer</w:t>
      </w:r>
      <w:proofErr w:type="spellEnd"/>
      <w:r w:rsidRPr="00070F70">
        <w:rPr>
          <w:rFonts w:ascii="Times New Roman" w:hAnsi="Times New Roman"/>
          <w:sz w:val="24"/>
          <w:szCs w:val="24"/>
        </w:rPr>
        <w:t xml:space="preserve"> Series in </w:t>
      </w:r>
      <w:proofErr w:type="spellStart"/>
      <w:r w:rsidRPr="00070F70">
        <w:rPr>
          <w:rFonts w:ascii="Times New Roman" w:hAnsi="Times New Roman"/>
          <w:sz w:val="24"/>
          <w:szCs w:val="24"/>
        </w:rPr>
        <w:t>statistics</w:t>
      </w:r>
      <w:proofErr w:type="spellEnd"/>
      <w:r w:rsidRPr="00070F70">
        <w:rPr>
          <w:rFonts w:ascii="Times New Roman" w:hAnsi="Times New Roman"/>
          <w:sz w:val="24"/>
          <w:szCs w:val="24"/>
        </w:rPr>
        <w:t>. 2002.</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rPr>
        <w:t>Kelmansky</w:t>
      </w:r>
      <w:proofErr w:type="spellEnd"/>
      <w:r w:rsidRPr="00070F70">
        <w:rPr>
          <w:rFonts w:ascii="Times New Roman" w:hAnsi="Times New Roman"/>
          <w:sz w:val="24"/>
          <w:szCs w:val="24"/>
        </w:rPr>
        <w:t xml:space="preserve"> D. Estadística para todos. 1a ed.  Buenos Aires: Ministerio de Educación de la Nación. Instituto Nacional de Educación Tecnológica, 2009.</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Krzywinski</w:t>
      </w:r>
      <w:proofErr w:type="spellEnd"/>
      <w:r w:rsidRPr="00070F70">
        <w:rPr>
          <w:rFonts w:ascii="Times New Roman" w:hAnsi="Times New Roman"/>
          <w:sz w:val="24"/>
          <w:szCs w:val="24"/>
          <w:lang w:val="en-US"/>
        </w:rPr>
        <w:t xml:space="preserve"> M, Altman N. Points of significance: Nonparametric tests. </w:t>
      </w:r>
      <w:proofErr w:type="spellStart"/>
      <w:r w:rsidRPr="00070F70">
        <w:rPr>
          <w:rFonts w:ascii="Times New Roman" w:hAnsi="Times New Roman"/>
          <w:sz w:val="24"/>
          <w:szCs w:val="24"/>
        </w:rPr>
        <w:t>Nature</w:t>
      </w:r>
      <w:proofErr w:type="spellEnd"/>
      <w:r w:rsidRPr="00070F70">
        <w:rPr>
          <w:rFonts w:ascii="Times New Roman" w:hAnsi="Times New Roman"/>
          <w:sz w:val="24"/>
          <w:szCs w:val="24"/>
        </w:rPr>
        <w:t xml:space="preserve"> </w:t>
      </w:r>
      <w:proofErr w:type="spellStart"/>
      <w:r w:rsidRPr="00070F70">
        <w:rPr>
          <w:rFonts w:ascii="Times New Roman" w:hAnsi="Times New Roman"/>
          <w:sz w:val="24"/>
          <w:szCs w:val="24"/>
        </w:rPr>
        <w:t>Methods</w:t>
      </w:r>
      <w:proofErr w:type="spellEnd"/>
      <w:r w:rsidRPr="00070F70">
        <w:rPr>
          <w:rFonts w:ascii="Times New Roman" w:hAnsi="Times New Roman"/>
          <w:sz w:val="24"/>
          <w:szCs w:val="24"/>
        </w:rPr>
        <w:t xml:space="preserve"> 11: 467–68. 2014.</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Krzywinski</w:t>
      </w:r>
      <w:proofErr w:type="spellEnd"/>
      <w:r w:rsidRPr="00070F70">
        <w:rPr>
          <w:rFonts w:ascii="Times New Roman" w:hAnsi="Times New Roman"/>
          <w:sz w:val="24"/>
          <w:szCs w:val="24"/>
          <w:lang w:val="en-US"/>
        </w:rPr>
        <w:t xml:space="preserve"> M, Altman N. Points of Significance: Visualizing samples with box plots. </w:t>
      </w:r>
      <w:proofErr w:type="spellStart"/>
      <w:r w:rsidRPr="00070F70">
        <w:rPr>
          <w:rFonts w:ascii="Times New Roman" w:hAnsi="Times New Roman"/>
          <w:sz w:val="24"/>
          <w:szCs w:val="24"/>
        </w:rPr>
        <w:t>Nature</w:t>
      </w:r>
      <w:proofErr w:type="spellEnd"/>
      <w:r w:rsidRPr="00070F70">
        <w:rPr>
          <w:rFonts w:ascii="Times New Roman" w:hAnsi="Times New Roman"/>
          <w:sz w:val="24"/>
          <w:szCs w:val="24"/>
        </w:rPr>
        <w:t xml:space="preserve"> </w:t>
      </w:r>
      <w:proofErr w:type="spellStart"/>
      <w:r w:rsidRPr="00070F70">
        <w:rPr>
          <w:rFonts w:ascii="Times New Roman" w:hAnsi="Times New Roman"/>
          <w:sz w:val="24"/>
          <w:szCs w:val="24"/>
        </w:rPr>
        <w:t>Methods</w:t>
      </w:r>
      <w:proofErr w:type="spellEnd"/>
      <w:r w:rsidRPr="00070F70">
        <w:rPr>
          <w:rFonts w:ascii="Times New Roman" w:hAnsi="Times New Roman"/>
          <w:sz w:val="24"/>
          <w:szCs w:val="24"/>
        </w:rPr>
        <w:t xml:space="preserve"> 11: 119–20. 2014.</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Krzywinski</w:t>
      </w:r>
      <w:proofErr w:type="spellEnd"/>
      <w:r w:rsidRPr="00070F70">
        <w:rPr>
          <w:rFonts w:ascii="Times New Roman" w:hAnsi="Times New Roman"/>
          <w:sz w:val="24"/>
          <w:szCs w:val="24"/>
          <w:lang w:val="en-US"/>
        </w:rPr>
        <w:t xml:space="preserve"> M, Altman </w:t>
      </w:r>
      <w:proofErr w:type="spellStart"/>
      <w:r w:rsidRPr="00070F70">
        <w:rPr>
          <w:rFonts w:ascii="Times New Roman" w:hAnsi="Times New Roman"/>
          <w:sz w:val="24"/>
          <w:szCs w:val="24"/>
          <w:lang w:val="en-US"/>
        </w:rPr>
        <w:t>N.Points</w:t>
      </w:r>
      <w:proofErr w:type="spellEnd"/>
      <w:r w:rsidRPr="00070F70">
        <w:rPr>
          <w:rFonts w:ascii="Times New Roman" w:hAnsi="Times New Roman"/>
          <w:sz w:val="24"/>
          <w:szCs w:val="24"/>
          <w:lang w:val="en-US"/>
        </w:rPr>
        <w:t xml:space="preserve"> of significance: Importance of being uncertain. </w:t>
      </w:r>
      <w:proofErr w:type="spellStart"/>
      <w:r w:rsidRPr="00070F70">
        <w:rPr>
          <w:rFonts w:ascii="Times New Roman" w:hAnsi="Times New Roman"/>
          <w:sz w:val="24"/>
          <w:szCs w:val="24"/>
        </w:rPr>
        <w:t>Nature</w:t>
      </w:r>
      <w:proofErr w:type="spellEnd"/>
      <w:r w:rsidRPr="00070F70">
        <w:rPr>
          <w:rFonts w:ascii="Times New Roman" w:hAnsi="Times New Roman"/>
          <w:sz w:val="24"/>
          <w:szCs w:val="24"/>
        </w:rPr>
        <w:t xml:space="preserve"> </w:t>
      </w:r>
      <w:proofErr w:type="spellStart"/>
      <w:r w:rsidRPr="00070F70">
        <w:rPr>
          <w:rFonts w:ascii="Times New Roman" w:hAnsi="Times New Roman"/>
          <w:sz w:val="24"/>
          <w:szCs w:val="24"/>
        </w:rPr>
        <w:t>Methods</w:t>
      </w:r>
      <w:proofErr w:type="spellEnd"/>
      <w:r w:rsidRPr="00070F70">
        <w:rPr>
          <w:rFonts w:ascii="Times New Roman" w:hAnsi="Times New Roman"/>
          <w:sz w:val="24"/>
          <w:szCs w:val="24"/>
        </w:rPr>
        <w:t xml:space="preserve"> 10: 809–10. 2013.</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070F70">
        <w:rPr>
          <w:rFonts w:ascii="Times New Roman" w:hAnsi="Times New Roman"/>
          <w:sz w:val="24"/>
          <w:szCs w:val="24"/>
        </w:rPr>
        <w:t xml:space="preserve">Martínez </w:t>
      </w:r>
      <w:proofErr w:type="spellStart"/>
      <w:r w:rsidRPr="00070F70">
        <w:rPr>
          <w:rFonts w:ascii="Times New Roman" w:hAnsi="Times New Roman"/>
          <w:sz w:val="24"/>
          <w:szCs w:val="24"/>
        </w:rPr>
        <w:t>Bencardino</w:t>
      </w:r>
      <w:proofErr w:type="spellEnd"/>
      <w:r w:rsidRPr="00070F70">
        <w:rPr>
          <w:rFonts w:ascii="Times New Roman" w:hAnsi="Times New Roman"/>
          <w:sz w:val="24"/>
          <w:szCs w:val="24"/>
        </w:rPr>
        <w:t xml:space="preserve"> C. Estadística y muestreo. 13ª. ed.  </w:t>
      </w:r>
      <w:proofErr w:type="gramStart"/>
      <w:r w:rsidRPr="00070F70">
        <w:rPr>
          <w:rFonts w:ascii="Times New Roman" w:hAnsi="Times New Roman"/>
          <w:sz w:val="24"/>
          <w:szCs w:val="24"/>
        </w:rPr>
        <w:t>Bogotá :</w:t>
      </w:r>
      <w:proofErr w:type="gramEnd"/>
      <w:r w:rsidRPr="00070F70">
        <w:rPr>
          <w:rFonts w:ascii="Times New Roman" w:hAnsi="Times New Roman"/>
          <w:sz w:val="24"/>
          <w:szCs w:val="24"/>
        </w:rPr>
        <w:t xml:space="preserve"> </w:t>
      </w:r>
      <w:proofErr w:type="spellStart"/>
      <w:r w:rsidRPr="00070F70">
        <w:rPr>
          <w:rFonts w:ascii="Times New Roman" w:hAnsi="Times New Roman"/>
          <w:sz w:val="24"/>
          <w:szCs w:val="24"/>
        </w:rPr>
        <w:t>Ecoe</w:t>
      </w:r>
      <w:proofErr w:type="spellEnd"/>
      <w:r w:rsidRPr="00070F70">
        <w:rPr>
          <w:rFonts w:ascii="Times New Roman" w:hAnsi="Times New Roman"/>
          <w:sz w:val="24"/>
          <w:szCs w:val="24"/>
        </w:rPr>
        <w:t xml:space="preserve"> Ediciones. 2012.</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lang w:val="en-US"/>
        </w:rPr>
      </w:pPr>
      <w:r w:rsidRPr="00070F70">
        <w:rPr>
          <w:rFonts w:ascii="Times New Roman" w:hAnsi="Times New Roman"/>
          <w:sz w:val="24"/>
          <w:szCs w:val="24"/>
          <w:lang w:val="en-US"/>
        </w:rPr>
        <w:t xml:space="preserve">Norman GR, </w:t>
      </w:r>
      <w:proofErr w:type="spellStart"/>
      <w:r w:rsidRPr="00070F70">
        <w:rPr>
          <w:rFonts w:ascii="Times New Roman" w:hAnsi="Times New Roman"/>
          <w:sz w:val="24"/>
          <w:szCs w:val="24"/>
          <w:lang w:val="en-US"/>
        </w:rPr>
        <w:t>Streiner</w:t>
      </w:r>
      <w:proofErr w:type="spellEnd"/>
      <w:r w:rsidRPr="00070F70">
        <w:rPr>
          <w:rFonts w:ascii="Times New Roman" w:hAnsi="Times New Roman"/>
          <w:sz w:val="24"/>
          <w:szCs w:val="24"/>
          <w:lang w:val="en-US"/>
        </w:rPr>
        <w:t xml:space="preserve"> DL. Biostatistics. The Bare Essentials. People’s Medical Publishing House, 4 ed. 2014.</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Pituch</w:t>
      </w:r>
      <w:proofErr w:type="spellEnd"/>
      <w:r w:rsidRPr="00070F70">
        <w:rPr>
          <w:rFonts w:ascii="Times New Roman" w:hAnsi="Times New Roman"/>
          <w:sz w:val="24"/>
          <w:szCs w:val="24"/>
          <w:lang w:val="en-US"/>
        </w:rPr>
        <w:t xml:space="preserve"> KA, Stevens JP. Applied Multivariate Statistics for the Social Sciences. </w:t>
      </w:r>
      <w:proofErr w:type="spellStart"/>
      <w:r w:rsidRPr="00070F70">
        <w:rPr>
          <w:rFonts w:ascii="Times New Roman" w:hAnsi="Times New Roman"/>
          <w:sz w:val="24"/>
          <w:szCs w:val="24"/>
        </w:rPr>
        <w:t>Routledge</w:t>
      </w:r>
      <w:proofErr w:type="spellEnd"/>
      <w:r w:rsidRPr="00070F70">
        <w:rPr>
          <w:rFonts w:ascii="Times New Roman" w:hAnsi="Times New Roman"/>
          <w:sz w:val="24"/>
          <w:szCs w:val="24"/>
        </w:rPr>
        <w:t xml:space="preserve"> Taylor &amp; Francis </w:t>
      </w:r>
      <w:proofErr w:type="spellStart"/>
      <w:r w:rsidRPr="00070F70">
        <w:rPr>
          <w:rFonts w:ascii="Times New Roman" w:hAnsi="Times New Roman"/>
          <w:sz w:val="24"/>
          <w:szCs w:val="24"/>
        </w:rPr>
        <w:t>Group</w:t>
      </w:r>
      <w:proofErr w:type="spellEnd"/>
      <w:r w:rsidRPr="00070F70">
        <w:rPr>
          <w:rFonts w:ascii="Times New Roman" w:hAnsi="Times New Roman"/>
          <w:sz w:val="24"/>
          <w:szCs w:val="24"/>
        </w:rPr>
        <w:t>. 2016.</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n-US"/>
        </w:rPr>
        <w:t>Rosner</w:t>
      </w:r>
      <w:proofErr w:type="spellEnd"/>
      <w:r w:rsidRPr="00070F70">
        <w:rPr>
          <w:rFonts w:ascii="Times New Roman" w:hAnsi="Times New Roman"/>
          <w:sz w:val="24"/>
          <w:szCs w:val="24"/>
          <w:lang w:val="en-US"/>
        </w:rPr>
        <w:t xml:space="preserve"> B. Fundamental of biostatistics. </w:t>
      </w:r>
      <w:proofErr w:type="spellStart"/>
      <w:r w:rsidRPr="00070F70">
        <w:rPr>
          <w:rFonts w:ascii="Times New Roman" w:hAnsi="Times New Roman"/>
          <w:sz w:val="24"/>
          <w:szCs w:val="24"/>
        </w:rPr>
        <w:t>Ed.Brooks</w:t>
      </w:r>
      <w:proofErr w:type="spellEnd"/>
      <w:r w:rsidRPr="00070F70">
        <w:rPr>
          <w:rFonts w:ascii="Times New Roman" w:hAnsi="Times New Roman"/>
          <w:sz w:val="24"/>
          <w:szCs w:val="24"/>
        </w:rPr>
        <w:t>/Cole 7ed. 2011.</w:t>
      </w:r>
    </w:p>
    <w:p w:rsidR="0077288D" w:rsidRPr="00070F70" w:rsidRDefault="0077288D" w:rsidP="0077288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070F70">
        <w:rPr>
          <w:rFonts w:ascii="Times New Roman" w:hAnsi="Times New Roman"/>
          <w:sz w:val="24"/>
          <w:szCs w:val="24"/>
          <w:lang w:val="en-US"/>
        </w:rPr>
        <w:t xml:space="preserve">Vaux DL. Research methods: Know when your numbers are significant. </w:t>
      </w:r>
      <w:proofErr w:type="spellStart"/>
      <w:r w:rsidRPr="00070F70">
        <w:rPr>
          <w:rFonts w:ascii="Times New Roman" w:hAnsi="Times New Roman"/>
          <w:sz w:val="24"/>
          <w:szCs w:val="24"/>
        </w:rPr>
        <w:t>Nature</w:t>
      </w:r>
      <w:proofErr w:type="spellEnd"/>
      <w:r w:rsidRPr="00070F70">
        <w:rPr>
          <w:rFonts w:ascii="Times New Roman" w:hAnsi="Times New Roman"/>
          <w:sz w:val="24"/>
          <w:szCs w:val="24"/>
        </w:rPr>
        <w:t xml:space="preserve"> 492: 180–81. 2012.</w:t>
      </w:r>
    </w:p>
    <w:p w:rsidR="00701749" w:rsidRDefault="00701749"/>
    <w:sectPr w:rsidR="00701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540F1"/>
    <w:multiLevelType w:val="hybridMultilevel"/>
    <w:tmpl w:val="4BAA1A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E47B5D"/>
    <w:multiLevelType w:val="hybridMultilevel"/>
    <w:tmpl w:val="CC5A2E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8D"/>
    <w:rsid w:val="00701749"/>
    <w:rsid w:val="00772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8D"/>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88D"/>
    <w:pPr>
      <w:ind w:left="720"/>
      <w:contextualSpacing/>
    </w:pPr>
  </w:style>
  <w:style w:type="character" w:styleId="Hipervnculo">
    <w:name w:val="Hyperlink"/>
    <w:uiPriority w:val="99"/>
    <w:rsid w:val="0077288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8D"/>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88D"/>
    <w:pPr>
      <w:ind w:left="720"/>
      <w:contextualSpacing/>
    </w:pPr>
  </w:style>
  <w:style w:type="character" w:styleId="Hipervnculo">
    <w:name w:val="Hyperlink"/>
    <w:uiPriority w:val="99"/>
    <w:rsid w:val="0077288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tat.co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2020-06-24T14:35:00Z</dcterms:created>
  <dcterms:modified xsi:type="dcterms:W3CDTF">2020-06-24T14:36:00Z</dcterms:modified>
</cp:coreProperties>
</file>